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CF" w:rsidRPr="00F21490" w:rsidRDefault="001F05CF" w:rsidP="00F21490">
      <w:pPr>
        <w:shd w:val="clear" w:color="auto" w:fill="DBE5F1" w:themeFill="accent1" w:themeFillTint="33"/>
        <w:spacing w:line="360" w:lineRule="auto"/>
        <w:ind w:left="709" w:hanging="709"/>
        <w:jc w:val="center"/>
        <w:rPr>
          <w:rFonts w:ascii="Corbel" w:eastAsia="Arial Unicode MS" w:hAnsi="Corbel" w:cs="Arial Unicode MS"/>
          <w:b/>
          <w:color w:val="1F497D"/>
          <w:sz w:val="28"/>
          <w:lang w:val="es-ES"/>
        </w:rPr>
      </w:pPr>
      <w:r w:rsidRPr="00F21490">
        <w:rPr>
          <w:rFonts w:ascii="Corbel" w:eastAsia="Arial Unicode MS" w:hAnsi="Corbel" w:cs="Arial Unicode MS"/>
          <w:b/>
          <w:color w:val="1F497D"/>
          <w:sz w:val="28"/>
          <w:lang w:val="es-ES"/>
        </w:rPr>
        <w:t>FORMULARIO DE  INSCRIPCIÓN</w:t>
      </w:r>
    </w:p>
    <w:p w:rsidR="0033491B" w:rsidRDefault="005F2E63" w:rsidP="00F21490">
      <w:pPr>
        <w:shd w:val="clear" w:color="auto" w:fill="DBE5F1" w:themeFill="accent1" w:themeFillTint="33"/>
        <w:spacing w:line="360" w:lineRule="auto"/>
        <w:ind w:left="709" w:hanging="709"/>
        <w:jc w:val="center"/>
        <w:rPr>
          <w:rFonts w:ascii="Corbel" w:eastAsia="Arial Unicode MS" w:hAnsi="Corbel" w:cs="Arial Unicode MS"/>
          <w:b/>
          <w:i/>
          <w:color w:val="1F497D"/>
          <w:sz w:val="20"/>
          <w:szCs w:val="20"/>
          <w:lang w:val="es-ES"/>
        </w:rPr>
      </w:pPr>
      <w:r w:rsidRPr="008D4FD5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El Séptimo</w:t>
      </w:r>
      <w:r w:rsidR="00D35BAC" w:rsidRPr="008D4FD5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Programa Marco de I+D de la Unión Europea</w:t>
      </w:r>
      <w:r w:rsidR="00797973" w:rsidRPr="008D4FD5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  <w:r w:rsidR="009E3A0D" w:rsidRPr="008D4FD5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- </w:t>
      </w:r>
      <w:r w:rsidR="00D841A1" w:rsidRPr="008D4FD5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Cómo tener éxito en las </w:t>
      </w:r>
      <w:r w:rsidR="00FF0648" w:rsidRPr="008D4FD5">
        <w:rPr>
          <w:rFonts w:ascii="Corbel" w:eastAsia="Arial Unicode MS" w:hAnsi="Corbel" w:cs="Arial Unicode MS"/>
          <w:b/>
          <w:i/>
          <w:color w:val="1F497D"/>
          <w:sz w:val="20"/>
          <w:szCs w:val="20"/>
          <w:lang w:val="es-ES"/>
        </w:rPr>
        <w:t xml:space="preserve">convocatorias </w:t>
      </w:r>
      <w:r w:rsidR="0033491B" w:rsidRPr="008D4FD5">
        <w:rPr>
          <w:rFonts w:ascii="Corbel" w:eastAsia="Arial Unicode MS" w:hAnsi="Corbel" w:cs="Arial Unicode MS"/>
          <w:b/>
          <w:i/>
          <w:color w:val="1F497D"/>
          <w:sz w:val="20"/>
          <w:szCs w:val="20"/>
          <w:lang w:val="es-ES"/>
        </w:rPr>
        <w:t>2013</w:t>
      </w:r>
    </w:p>
    <w:p w:rsidR="00F21490" w:rsidRDefault="00F21490" w:rsidP="009E3A0D">
      <w:pPr>
        <w:ind w:left="708"/>
        <w:jc w:val="center"/>
        <w:rPr>
          <w:rFonts w:ascii="Corbel" w:eastAsia="Arial Unicode MS" w:hAnsi="Corbel" w:cs="Arial Unicode MS"/>
          <w:b/>
          <w:sz w:val="20"/>
          <w:szCs w:val="20"/>
          <w:lang w:val="es-ES"/>
        </w:rPr>
      </w:pPr>
    </w:p>
    <w:p w:rsidR="00466B6F" w:rsidRDefault="00466B6F" w:rsidP="009E3A0D">
      <w:pPr>
        <w:ind w:left="708"/>
        <w:jc w:val="center"/>
        <w:rPr>
          <w:rFonts w:ascii="Corbel" w:eastAsia="Arial Unicode MS" w:hAnsi="Corbel" w:cs="Arial Unicode MS"/>
          <w:b/>
          <w:sz w:val="20"/>
          <w:szCs w:val="20"/>
          <w:lang w:val="es-ES"/>
        </w:rPr>
      </w:pPr>
    </w:p>
    <w:p w:rsidR="00466B6F" w:rsidRPr="00466B6F" w:rsidRDefault="00A423C0" w:rsidP="00466B6F">
      <w:pPr>
        <w:rPr>
          <w:rFonts w:ascii="Corbel" w:eastAsia="Arial Unicode MS" w:hAnsi="Corbel" w:cs="Arial Unicode MS"/>
          <w:sz w:val="20"/>
          <w:szCs w:val="20"/>
          <w:lang w:val="es-ES"/>
        </w:rPr>
      </w:pPr>
      <w:r>
        <w:rPr>
          <w:rFonts w:ascii="Corbel" w:eastAsia="Arial Unicode MS" w:hAnsi="Corbel" w:cs="Arial Unicode MS"/>
          <w:b/>
          <w:sz w:val="20"/>
          <w:szCs w:val="20"/>
          <w:lang w:val="es-ES"/>
        </w:rPr>
        <w:t>Fecha</w:t>
      </w:r>
      <w:r w:rsidR="00466B6F" w:rsidRPr="00466B6F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:</w:t>
      </w:r>
      <w:r w:rsidR="00466B6F" w:rsidRPr="00466B6F">
        <w:rPr>
          <w:rFonts w:ascii="Corbel" w:eastAsia="Arial Unicode MS" w:hAnsi="Corbel" w:cs="Arial Unicode MS"/>
          <w:b/>
          <w:sz w:val="20"/>
          <w:szCs w:val="20"/>
          <w:lang w:val="es-ES"/>
        </w:rPr>
        <w:t xml:space="preserve"> </w:t>
      </w:r>
      <w:r w:rsidR="00466B6F" w:rsidRPr="00466B6F">
        <w:rPr>
          <w:rFonts w:ascii="Corbel" w:eastAsia="Arial Unicode MS" w:hAnsi="Corbel" w:cs="Arial Unicode MS"/>
          <w:b/>
          <w:sz w:val="20"/>
          <w:szCs w:val="20"/>
          <w:lang w:val="es-ES"/>
        </w:rPr>
        <w:tab/>
      </w:r>
      <w:r w:rsidR="00466B6F" w:rsidRPr="00466B6F">
        <w:rPr>
          <w:rFonts w:ascii="Corbel" w:eastAsia="Arial Unicode MS" w:hAnsi="Corbel" w:cs="Arial Unicode MS"/>
          <w:b/>
          <w:sz w:val="20"/>
          <w:szCs w:val="20"/>
          <w:lang w:val="es-ES"/>
        </w:rPr>
        <w:tab/>
      </w:r>
      <w:r w:rsidR="00466B6F" w:rsidRPr="00466B6F">
        <w:rPr>
          <w:rFonts w:ascii="Corbel" w:eastAsia="Arial Unicode MS" w:hAnsi="Corbel" w:cs="Arial Unicode MS"/>
          <w:sz w:val="20"/>
          <w:szCs w:val="20"/>
          <w:lang w:val="es-ES"/>
        </w:rPr>
        <w:t>12 de septiembre 2012</w:t>
      </w:r>
    </w:p>
    <w:p w:rsidR="00466B6F" w:rsidRPr="00466B6F" w:rsidRDefault="00A423C0" w:rsidP="00466B6F">
      <w:pPr>
        <w:rPr>
          <w:rFonts w:ascii="Corbel" w:eastAsia="Arial Unicode MS" w:hAnsi="Corbel" w:cs="Arial Unicode MS"/>
          <w:sz w:val="20"/>
          <w:szCs w:val="20"/>
          <w:lang w:val="es-ES"/>
        </w:rPr>
      </w:pPr>
      <w:r>
        <w:rPr>
          <w:rFonts w:ascii="Corbel" w:eastAsia="Arial Unicode MS" w:hAnsi="Corbel" w:cs="Arial Unicode MS"/>
          <w:b/>
          <w:sz w:val="20"/>
          <w:szCs w:val="20"/>
          <w:lang w:val="es-ES"/>
        </w:rPr>
        <w:t>Horario</w:t>
      </w:r>
      <w:r w:rsidR="00466B6F" w:rsidRPr="00466B6F">
        <w:rPr>
          <w:rFonts w:ascii="Corbel" w:eastAsia="Arial Unicode MS" w:hAnsi="Corbel" w:cs="Arial Unicode MS"/>
          <w:color w:val="1F497D"/>
          <w:sz w:val="20"/>
          <w:szCs w:val="20"/>
          <w:lang w:val="es-ES"/>
        </w:rPr>
        <w:t>:</w:t>
      </w:r>
      <w:r w:rsidR="00466B6F" w:rsidRPr="00466B6F">
        <w:rPr>
          <w:rFonts w:ascii="Corbel" w:eastAsia="Arial Unicode MS" w:hAnsi="Corbel" w:cs="Arial Unicode MS"/>
          <w:sz w:val="20"/>
          <w:szCs w:val="20"/>
          <w:lang w:val="es-ES"/>
        </w:rPr>
        <w:t xml:space="preserve"> </w:t>
      </w:r>
      <w:r w:rsidR="00466B6F">
        <w:rPr>
          <w:rFonts w:ascii="Corbel" w:eastAsia="Arial Unicode MS" w:hAnsi="Corbel" w:cs="Arial Unicode MS"/>
          <w:sz w:val="20"/>
          <w:szCs w:val="20"/>
          <w:lang w:val="es-ES"/>
        </w:rPr>
        <w:tab/>
      </w:r>
      <w:r w:rsidR="00466B6F" w:rsidRPr="00466B6F">
        <w:rPr>
          <w:rFonts w:ascii="Corbel" w:eastAsia="Arial Unicode MS" w:hAnsi="Corbel" w:cs="Arial Unicode MS"/>
          <w:sz w:val="20"/>
          <w:szCs w:val="20"/>
          <w:lang w:val="es-ES"/>
        </w:rPr>
        <w:t>De 9:30 a 17:15 horas</w:t>
      </w:r>
    </w:p>
    <w:p w:rsidR="00466B6F" w:rsidRPr="00466B6F" w:rsidRDefault="00A423C0" w:rsidP="00466B6F">
      <w:pPr>
        <w:rPr>
          <w:rFonts w:ascii="Corbel" w:eastAsia="Arial Unicode MS" w:hAnsi="Corbel" w:cs="Arial Unicode MS"/>
          <w:sz w:val="20"/>
          <w:szCs w:val="20"/>
          <w:lang w:val="es-ES"/>
        </w:rPr>
      </w:pPr>
      <w:r>
        <w:rPr>
          <w:rFonts w:ascii="Corbel" w:eastAsia="Arial Unicode MS" w:hAnsi="Corbel" w:cs="Arial Unicode MS"/>
          <w:b/>
          <w:sz w:val="20"/>
          <w:szCs w:val="20"/>
          <w:lang w:val="es-ES"/>
        </w:rPr>
        <w:t>Lugar</w:t>
      </w:r>
      <w:r w:rsidR="00466B6F" w:rsidRPr="00466B6F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:</w:t>
      </w:r>
      <w:r w:rsidR="00466B6F" w:rsidRPr="00466B6F">
        <w:rPr>
          <w:rFonts w:ascii="Corbel" w:eastAsia="Arial Unicode MS" w:hAnsi="Corbel" w:cs="Arial Unicode MS"/>
          <w:b/>
          <w:sz w:val="20"/>
          <w:szCs w:val="20"/>
          <w:lang w:val="es-ES"/>
        </w:rPr>
        <w:t xml:space="preserve"> </w:t>
      </w:r>
      <w:r w:rsidR="00466B6F" w:rsidRPr="00466B6F">
        <w:rPr>
          <w:rFonts w:ascii="Corbel" w:eastAsia="Arial Unicode MS" w:hAnsi="Corbel" w:cs="Arial Unicode MS"/>
          <w:b/>
          <w:sz w:val="20"/>
          <w:szCs w:val="20"/>
          <w:lang w:val="es-ES"/>
        </w:rPr>
        <w:tab/>
      </w:r>
      <w:r>
        <w:rPr>
          <w:rFonts w:ascii="Corbel" w:eastAsia="Arial Unicode MS" w:hAnsi="Corbel" w:cs="Arial Unicode MS"/>
          <w:b/>
          <w:sz w:val="20"/>
          <w:szCs w:val="20"/>
          <w:lang w:val="es-ES"/>
        </w:rPr>
        <w:tab/>
      </w:r>
      <w:r w:rsidR="00466B6F" w:rsidRPr="00466B6F">
        <w:rPr>
          <w:rFonts w:ascii="Corbel" w:eastAsia="Arial Unicode MS" w:hAnsi="Corbel" w:cs="Arial Unicode MS"/>
          <w:sz w:val="20"/>
          <w:szCs w:val="20"/>
          <w:lang w:val="es-ES"/>
        </w:rPr>
        <w:t>Sede central del Consejo Superior de Investigaciones Científicas</w:t>
      </w:r>
      <w:r w:rsidR="00466B6F">
        <w:rPr>
          <w:rFonts w:ascii="Corbel" w:eastAsia="Arial Unicode MS" w:hAnsi="Corbel" w:cs="Arial Unicode MS"/>
          <w:sz w:val="20"/>
          <w:szCs w:val="20"/>
          <w:lang w:val="es-ES"/>
        </w:rPr>
        <w:t xml:space="preserve"> - </w:t>
      </w:r>
      <w:r w:rsidR="00466B6F" w:rsidRPr="00466B6F">
        <w:rPr>
          <w:rFonts w:ascii="Corbel" w:eastAsia="Arial Unicode MS" w:hAnsi="Corbel" w:cs="Arial Unicode MS"/>
          <w:sz w:val="20"/>
          <w:szCs w:val="20"/>
          <w:lang w:val="es-ES"/>
        </w:rPr>
        <w:t>Calle Serrano, 117. Madrid</w:t>
      </w:r>
    </w:p>
    <w:p w:rsidR="000218AC" w:rsidRPr="00C26293" w:rsidRDefault="00A423C0" w:rsidP="00466B6F">
      <w:pPr>
        <w:rPr>
          <w:rFonts w:ascii="Arial Unicode MS" w:eastAsia="Arial Unicode MS" w:hAnsi="Arial Unicode MS" w:cs="Arial Unicode MS"/>
          <w:sz w:val="20"/>
          <w:szCs w:val="22"/>
          <w:highlight w:val="yellow"/>
          <w:lang w:val="es-ES"/>
        </w:rPr>
      </w:pPr>
      <w:r>
        <w:rPr>
          <w:rFonts w:ascii="Corbel" w:eastAsia="Arial Unicode MS" w:hAnsi="Corbel" w:cs="Arial Unicode MS"/>
          <w:b/>
          <w:sz w:val="20"/>
          <w:szCs w:val="20"/>
          <w:lang w:val="es-ES"/>
        </w:rPr>
        <w:t>Inscripciones</w:t>
      </w:r>
      <w:r w:rsidR="000218AC" w:rsidRPr="00466B6F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:</w:t>
      </w:r>
      <w:r w:rsidR="009E3A0D" w:rsidRPr="00466B6F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  <w:r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ab/>
      </w:r>
      <w:hyperlink r:id="rId8" w:history="1">
        <w:r w:rsidR="00E47BB2" w:rsidRPr="00466B6F">
          <w:rPr>
            <w:rStyle w:val="Hipervnculo"/>
            <w:rFonts w:ascii="Corbel" w:eastAsia="Arial Unicode MS" w:hAnsi="Corbel" w:cs="Arial Unicode MS"/>
            <w:sz w:val="20"/>
            <w:szCs w:val="20"/>
            <w:lang w:val="es-ES"/>
          </w:rPr>
          <w:t>conferencia7pm@mineco.es</w:t>
        </w:r>
      </w:hyperlink>
    </w:p>
    <w:p w:rsidR="009E3A0D" w:rsidRPr="00F56368" w:rsidRDefault="009E3A0D" w:rsidP="009E3A0D">
      <w:pPr>
        <w:rPr>
          <w:b/>
          <w:i/>
          <w:sz w:val="20"/>
          <w:lang w:val="es-ES"/>
        </w:rPr>
      </w:pPr>
    </w:p>
    <w:p w:rsidR="009E3A0D" w:rsidRPr="009E3A0D" w:rsidRDefault="009E3A0D" w:rsidP="009E3A0D">
      <w:pPr>
        <w:rPr>
          <w:rFonts w:ascii="Corbel" w:hAnsi="Corbel"/>
          <w:b/>
          <w:i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Nombre completo: </w:t>
      </w:r>
    </w:p>
    <w:p w:rsidR="009E3A0D" w:rsidRPr="009E3A0D" w:rsidRDefault="009E3A0D" w:rsidP="009E3A0D">
      <w:pPr>
        <w:rPr>
          <w:rFonts w:ascii="Corbel" w:hAnsi="Corbel"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Institución, </w:t>
      </w:r>
      <w:r w:rsidR="00CB4E00">
        <w:rPr>
          <w:rFonts w:ascii="Corbel" w:hAnsi="Corbel"/>
          <w:b/>
          <w:i/>
          <w:sz w:val="22"/>
          <w:szCs w:val="22"/>
          <w:lang w:val="es-ES"/>
        </w:rPr>
        <w:t>e</w:t>
      </w: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ntidad o </w:t>
      </w:r>
      <w:r w:rsidR="00CB4E00">
        <w:rPr>
          <w:rFonts w:ascii="Corbel" w:hAnsi="Corbel"/>
          <w:b/>
          <w:i/>
          <w:sz w:val="22"/>
          <w:szCs w:val="22"/>
          <w:lang w:val="es-ES"/>
        </w:rPr>
        <w:t>e</w:t>
      </w: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mpresa: </w:t>
      </w:r>
    </w:p>
    <w:p w:rsidR="009E3A0D" w:rsidRPr="009E3A0D" w:rsidRDefault="009E3A0D" w:rsidP="009E3A0D">
      <w:pPr>
        <w:rPr>
          <w:rFonts w:ascii="Corbel" w:hAnsi="Corbel"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Departamento o </w:t>
      </w:r>
      <w:r w:rsidR="00CB4E00">
        <w:rPr>
          <w:rFonts w:ascii="Corbel" w:hAnsi="Corbel"/>
          <w:b/>
          <w:i/>
          <w:sz w:val="22"/>
          <w:szCs w:val="22"/>
          <w:lang w:val="es-ES"/>
        </w:rPr>
        <w:t>unidad</w:t>
      </w: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, si procede: </w:t>
      </w:r>
    </w:p>
    <w:p w:rsidR="009E3A0D" w:rsidRPr="009E3A0D" w:rsidRDefault="009E3A0D" w:rsidP="009E3A0D">
      <w:pPr>
        <w:rPr>
          <w:rFonts w:ascii="Corbel" w:hAnsi="Corbel"/>
          <w:b/>
          <w:i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 xml:space="preserve">Cargo o puesto que ocupa: </w:t>
      </w:r>
    </w:p>
    <w:p w:rsidR="00796DA5" w:rsidRPr="009E3A0D" w:rsidRDefault="009E3A0D" w:rsidP="009E3A0D">
      <w:pPr>
        <w:ind w:left="708" w:hanging="708"/>
        <w:rPr>
          <w:rFonts w:ascii="Corbel" w:hAnsi="Corbel"/>
          <w:b/>
          <w:i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>Teléfono de contacto:</w:t>
      </w:r>
    </w:p>
    <w:p w:rsidR="009E3A0D" w:rsidRPr="009E3A0D" w:rsidRDefault="009E3A0D" w:rsidP="009E3A0D">
      <w:pPr>
        <w:ind w:left="708" w:hanging="708"/>
        <w:rPr>
          <w:rFonts w:ascii="Corbel" w:eastAsia="Arial Unicode MS" w:hAnsi="Corbel" w:cs="Arial Unicode MS"/>
          <w:sz w:val="22"/>
          <w:szCs w:val="22"/>
          <w:lang w:val="es-ES"/>
        </w:rPr>
      </w:pPr>
      <w:r w:rsidRPr="009E3A0D">
        <w:rPr>
          <w:rFonts w:ascii="Corbel" w:hAnsi="Corbel"/>
          <w:b/>
          <w:i/>
          <w:sz w:val="22"/>
          <w:szCs w:val="22"/>
          <w:lang w:val="es-ES"/>
        </w:rPr>
        <w:t>Correo electrónico:</w:t>
      </w:r>
    </w:p>
    <w:p w:rsidR="00C26293" w:rsidRDefault="00C26293">
      <w:pPr>
        <w:spacing w:after="120" w:line="220" w:lineRule="exact"/>
        <w:ind w:left="1701"/>
        <w:rPr>
          <w:rFonts w:ascii="Arial Unicode MS" w:eastAsia="Arial Unicode MS" w:hAnsi="Arial Unicode MS" w:cs="Arial Unicode MS"/>
          <w:sz w:val="18"/>
          <w:szCs w:val="20"/>
          <w:lang w:val="es-ES"/>
        </w:rPr>
      </w:pPr>
    </w:p>
    <w:p w:rsidR="009E3A0D" w:rsidRDefault="00DE3631" w:rsidP="00542322">
      <w:pPr>
        <w:spacing w:line="360" w:lineRule="auto"/>
        <w:ind w:left="1560" w:hanging="1560"/>
        <w:rPr>
          <w:rFonts w:ascii="Corbel" w:eastAsia="Arial Unicode MS" w:hAnsi="Corbel" w:cs="Arial Unicode MS"/>
          <w:b/>
          <w:sz w:val="22"/>
          <w:szCs w:val="20"/>
          <w:lang w:val="es-ES"/>
        </w:rPr>
      </w:pPr>
      <w:r w:rsidRPr="00F56368">
        <w:rPr>
          <w:rFonts w:ascii="Corbel" w:eastAsia="Arial Unicode MS" w:hAnsi="Corbel" w:cs="Arial Unicode MS"/>
          <w:b/>
          <w:sz w:val="22"/>
          <w:szCs w:val="20"/>
          <w:lang w:val="es-ES"/>
        </w:rPr>
        <w:t xml:space="preserve">Por favor, </w:t>
      </w:r>
      <w:r w:rsidR="00C171EA" w:rsidRPr="00F56368">
        <w:rPr>
          <w:rFonts w:ascii="Corbel" w:eastAsia="Arial Unicode MS" w:hAnsi="Corbel" w:cs="Arial Unicode MS"/>
          <w:b/>
          <w:sz w:val="22"/>
          <w:szCs w:val="20"/>
          <w:lang w:val="es-ES"/>
        </w:rPr>
        <w:t xml:space="preserve">en  cada una de las sesiones </w:t>
      </w:r>
      <w:r w:rsidRPr="00F56368">
        <w:rPr>
          <w:rFonts w:ascii="Corbel" w:eastAsia="Arial Unicode MS" w:hAnsi="Corbel" w:cs="Arial Unicode MS"/>
          <w:b/>
          <w:sz w:val="22"/>
          <w:szCs w:val="20"/>
          <w:lang w:val="es-ES"/>
        </w:rPr>
        <w:t>seleccione la temática en la que está interesado.</w:t>
      </w:r>
    </w:p>
    <w:p w:rsidR="00AF433C" w:rsidRDefault="004B44E1" w:rsidP="005A0660">
      <w:pPr>
        <w:pBdr>
          <w:top w:val="single" w:sz="4" w:space="1" w:color="auto"/>
          <w:bottom w:val="single" w:sz="4" w:space="1" w:color="auto"/>
        </w:pBdr>
        <w:spacing w:line="360" w:lineRule="auto"/>
        <w:ind w:left="1560" w:hanging="1560"/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</w:pPr>
      <w:r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11:</w:t>
      </w:r>
      <w:r w:rsidR="003B1625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4</w:t>
      </w:r>
      <w:r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5</w:t>
      </w:r>
      <w:r w:rsidR="001A53E5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  <w:r w:rsidR="00BD607C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– 1</w:t>
      </w:r>
      <w:r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3:00</w:t>
      </w:r>
      <w:r w:rsidR="00790EE4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 </w:t>
      </w:r>
      <w:r w:rsidR="00F65307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Sesiones paralelas I </w:t>
      </w:r>
      <w:r w:rsidR="00AA3B81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- Convocatorias 2013</w:t>
      </w:r>
      <w:r w:rsidR="003D52D9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</w:p>
    <w:p w:rsidR="00DE3631" w:rsidRPr="005C0FA4" w:rsidRDefault="00DE3631" w:rsidP="00542322">
      <w:pPr>
        <w:jc w:val="both"/>
        <w:rPr>
          <w:rFonts w:ascii="Corbel" w:eastAsia="Arial Unicode MS" w:hAnsi="Corbel" w:cs="Arial Unicode MS"/>
          <w:color w:val="000000"/>
          <w:sz w:val="16"/>
          <w:szCs w:val="20"/>
          <w:lang w:val="es-ES"/>
        </w:rPr>
      </w:pPr>
    </w:p>
    <w:tbl>
      <w:tblPr>
        <w:tblW w:w="7600" w:type="dxa"/>
        <w:jc w:val="center"/>
        <w:tblInd w:w="-1546" w:type="dxa"/>
        <w:tblCellMar>
          <w:left w:w="70" w:type="dxa"/>
          <w:right w:w="70" w:type="dxa"/>
        </w:tblCellMar>
        <w:tblLook w:val="04A0"/>
      </w:tblPr>
      <w:tblGrid>
        <w:gridCol w:w="425"/>
        <w:gridCol w:w="7175"/>
      </w:tblGrid>
      <w:tr w:rsidR="00DE3631" w:rsidRPr="00A423C0" w:rsidTr="007403E0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Tecnologías de la Información y las Comunicaciones</w:t>
            </w:r>
          </w:p>
        </w:tc>
      </w:tr>
      <w:tr w:rsidR="00DE3631" w:rsidRPr="00A423C0" w:rsidTr="007403E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Consejo Europeo de Investigación: el programa Ideas</w:t>
            </w:r>
          </w:p>
        </w:tc>
      </w:tr>
      <w:tr w:rsidR="00DE3631" w:rsidRPr="00DE3631" w:rsidTr="007403E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Ciencias Socioeconómicas y Humanidades</w:t>
            </w:r>
          </w:p>
        </w:tc>
      </w:tr>
      <w:tr w:rsidR="00DE3631" w:rsidRPr="00A423C0" w:rsidTr="007403E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Medio Ambiente, incluyendo Cambio Climático</w:t>
            </w:r>
          </w:p>
        </w:tc>
      </w:tr>
      <w:tr w:rsidR="00DE3631" w:rsidRPr="00DE3631" w:rsidTr="007403E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Iniciativas Tecnológicas Conjuntas</w:t>
            </w:r>
          </w:p>
        </w:tc>
      </w:tr>
      <w:tr w:rsidR="00DE3631" w:rsidRPr="00DE3631" w:rsidTr="007403E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B11311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B11311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Cooperación Internacional</w:t>
            </w:r>
          </w:p>
        </w:tc>
      </w:tr>
    </w:tbl>
    <w:p w:rsidR="00DE3631" w:rsidRDefault="00DE3631" w:rsidP="005536B3">
      <w:pPr>
        <w:ind w:left="709" w:firstLine="709"/>
        <w:jc w:val="both"/>
        <w:rPr>
          <w:rFonts w:ascii="Corbel" w:eastAsia="Arial Unicode MS" w:hAnsi="Corbel" w:cs="Arial Unicode MS"/>
          <w:color w:val="000000"/>
          <w:sz w:val="20"/>
          <w:szCs w:val="20"/>
          <w:lang w:val="es-ES"/>
        </w:rPr>
      </w:pPr>
    </w:p>
    <w:p w:rsidR="00AF433C" w:rsidRDefault="00777120" w:rsidP="00542322">
      <w:pPr>
        <w:pBdr>
          <w:top w:val="single" w:sz="4" w:space="1" w:color="auto"/>
          <w:bottom w:val="single" w:sz="4" w:space="1" w:color="auto"/>
        </w:pBdr>
        <w:spacing w:line="360" w:lineRule="auto"/>
        <w:ind w:left="709" w:hanging="709"/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</w:pPr>
      <w:r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13:1</w:t>
      </w:r>
      <w:r w:rsidR="00242F5D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0 – 14:3</w:t>
      </w:r>
      <w:r w:rsidR="008945DC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0</w:t>
      </w:r>
      <w:r w:rsidR="003B7CF5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  <w:r w:rsidR="00B46FD4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 </w:t>
      </w:r>
      <w:r w:rsidR="00F65307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 xml:space="preserve">Sesiones paralelas II </w:t>
      </w:r>
      <w:r w:rsidR="00AA3B81"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– Convocatorias 2013</w:t>
      </w:r>
    </w:p>
    <w:p w:rsidR="00DE3631" w:rsidRPr="005C0FA4" w:rsidRDefault="00DE3631" w:rsidP="005536B3">
      <w:pPr>
        <w:ind w:left="709" w:firstLine="709"/>
        <w:jc w:val="both"/>
        <w:rPr>
          <w:rFonts w:ascii="Corbel" w:eastAsia="Arial Unicode MS" w:hAnsi="Corbel" w:cs="Arial Unicode MS"/>
          <w:color w:val="000000"/>
          <w:sz w:val="16"/>
          <w:szCs w:val="20"/>
          <w:lang w:val="es-ES"/>
        </w:rPr>
      </w:pPr>
    </w:p>
    <w:tbl>
      <w:tblPr>
        <w:tblW w:w="7644" w:type="dxa"/>
        <w:jc w:val="center"/>
        <w:tblInd w:w="2381" w:type="dxa"/>
        <w:tblCellMar>
          <w:left w:w="70" w:type="dxa"/>
          <w:right w:w="70" w:type="dxa"/>
        </w:tblCellMar>
        <w:tblLook w:val="04A0"/>
      </w:tblPr>
      <w:tblGrid>
        <w:gridCol w:w="425"/>
        <w:gridCol w:w="7219"/>
      </w:tblGrid>
      <w:tr w:rsidR="00DE3631" w:rsidRPr="00A423C0" w:rsidTr="00456FB0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Nanociencias</w:t>
            </w:r>
            <w:proofErr w:type="spellEnd"/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, Nanotecnologías, Materiales y Nuevos procesos de producción</w:t>
            </w:r>
          </w:p>
        </w:tc>
      </w:tr>
      <w:tr w:rsidR="00DE3631" w:rsidRPr="00DE3631" w:rsidTr="00456FB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Personas (</w:t>
            </w:r>
            <w:proofErr w:type="spellStart"/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People</w:t>
            </w:r>
            <w:proofErr w:type="spellEnd"/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</w:tr>
      <w:tr w:rsidR="00DE3631" w:rsidRPr="00DE3631" w:rsidTr="00456FB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Salud</w:t>
            </w:r>
          </w:p>
        </w:tc>
      </w:tr>
      <w:tr w:rsidR="00DE3631" w:rsidRPr="00A423C0" w:rsidTr="00456FB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Alimentación, agricultura y pesca, y biotecnología</w:t>
            </w:r>
          </w:p>
        </w:tc>
      </w:tr>
      <w:tr w:rsidR="00DE3631" w:rsidRPr="00DE3631" w:rsidTr="00456FB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Espacio</w:t>
            </w:r>
          </w:p>
        </w:tc>
      </w:tr>
      <w:tr w:rsidR="00DE3631" w:rsidRPr="00DE3631" w:rsidTr="00456FB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081326" w:rsidRDefault="00DE3631" w:rsidP="00456FB0">
            <w:pPr>
              <w:ind w:right="-813"/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081326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Euratom</w:t>
            </w:r>
            <w:proofErr w:type="spellEnd"/>
          </w:p>
        </w:tc>
      </w:tr>
    </w:tbl>
    <w:p w:rsidR="00DE3631" w:rsidRDefault="00DE3631" w:rsidP="005536B3">
      <w:pPr>
        <w:ind w:left="709" w:firstLine="709"/>
        <w:jc w:val="both"/>
        <w:rPr>
          <w:rFonts w:ascii="Corbel" w:eastAsia="Arial Unicode MS" w:hAnsi="Corbel" w:cs="Arial Unicode MS"/>
          <w:color w:val="000000"/>
          <w:sz w:val="20"/>
          <w:szCs w:val="20"/>
          <w:lang w:val="es-ES"/>
        </w:rPr>
      </w:pPr>
    </w:p>
    <w:p w:rsidR="00F3134C" w:rsidRDefault="00F3134C" w:rsidP="000E5DD1">
      <w:pPr>
        <w:pBdr>
          <w:top w:val="single" w:sz="4" w:space="1" w:color="auto"/>
          <w:bottom w:val="single" w:sz="4" w:space="1" w:color="auto"/>
        </w:pBdr>
        <w:spacing w:line="360" w:lineRule="auto"/>
        <w:ind w:left="709" w:hanging="709"/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</w:pPr>
      <w:r w:rsidRPr="009E3A0D">
        <w:rPr>
          <w:rFonts w:ascii="Corbel" w:eastAsia="Arial Unicode MS" w:hAnsi="Corbel" w:cs="Arial Unicode MS"/>
          <w:b/>
          <w:color w:val="1F497D"/>
          <w:sz w:val="20"/>
          <w:szCs w:val="20"/>
          <w:lang w:val="es-ES"/>
        </w:rPr>
        <w:t>15:15 – 16:35  Sesiones paralelas III – Convocatorias 2013</w:t>
      </w:r>
    </w:p>
    <w:p w:rsidR="00F3134C" w:rsidRPr="005C0FA4" w:rsidRDefault="00F3134C" w:rsidP="005536B3">
      <w:pPr>
        <w:ind w:left="709" w:firstLine="709"/>
        <w:jc w:val="both"/>
        <w:rPr>
          <w:rFonts w:ascii="Corbel" w:eastAsia="Arial Unicode MS" w:hAnsi="Corbel" w:cs="Arial Unicode MS"/>
          <w:color w:val="000000"/>
          <w:sz w:val="16"/>
          <w:szCs w:val="20"/>
          <w:lang w:val="es-ES"/>
        </w:rPr>
      </w:pPr>
    </w:p>
    <w:tbl>
      <w:tblPr>
        <w:tblW w:w="7601" w:type="dxa"/>
        <w:jc w:val="center"/>
        <w:tblInd w:w="-686" w:type="dxa"/>
        <w:tblCellMar>
          <w:left w:w="70" w:type="dxa"/>
          <w:right w:w="70" w:type="dxa"/>
        </w:tblCellMar>
        <w:tblLook w:val="04A0"/>
      </w:tblPr>
      <w:tblGrid>
        <w:gridCol w:w="425"/>
        <w:gridCol w:w="7176"/>
      </w:tblGrid>
      <w:tr w:rsidR="00DE3631" w:rsidRPr="00DE3631" w:rsidTr="0065356F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AD270D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Energía</w:t>
            </w:r>
          </w:p>
        </w:tc>
      </w:tr>
      <w:tr w:rsidR="00DE3631" w:rsidRPr="00DE3631" w:rsidTr="0065356F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AD270D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AD270D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Seguridad</w:t>
            </w:r>
          </w:p>
        </w:tc>
      </w:tr>
      <w:tr w:rsidR="00DE3631" w:rsidRPr="00DE3631" w:rsidTr="0065356F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AD270D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AD270D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Ciencia en Sociedad</w:t>
            </w:r>
          </w:p>
        </w:tc>
      </w:tr>
      <w:tr w:rsidR="00DE3631" w:rsidRPr="00DE3631" w:rsidTr="0065356F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AD270D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AD270D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Oportunidades para PYMES</w:t>
            </w:r>
          </w:p>
        </w:tc>
      </w:tr>
      <w:tr w:rsidR="00DE3631" w:rsidRPr="00DE3631" w:rsidTr="0065356F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631" w:rsidRPr="00AD270D" w:rsidRDefault="00DE3631" w:rsidP="00DE3631">
            <w:pPr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</w:pPr>
            <w:r w:rsidRPr="00AD270D">
              <w:rPr>
                <w:rFonts w:ascii="Calibri" w:hAnsi="Calibri"/>
                <w:b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631" w:rsidRPr="00DE3631" w:rsidRDefault="00DE3631" w:rsidP="00DE3631">
            <w:pPr>
              <w:jc w:val="both"/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</w:pPr>
            <w:r w:rsidRPr="00DE3631">
              <w:rPr>
                <w:rFonts w:ascii="Corbel" w:hAnsi="Corbel"/>
                <w:color w:val="000000"/>
                <w:sz w:val="20"/>
                <w:szCs w:val="20"/>
                <w:lang w:val="es-ES" w:eastAsia="es-ES"/>
              </w:rPr>
              <w:t>Transporte (incluyendo Aeronáutica)</w:t>
            </w:r>
          </w:p>
        </w:tc>
      </w:tr>
    </w:tbl>
    <w:p w:rsidR="00DE3631" w:rsidRDefault="00DE3631" w:rsidP="009E3A0D">
      <w:pPr>
        <w:ind w:left="709" w:firstLine="709"/>
        <w:jc w:val="both"/>
        <w:rPr>
          <w:rFonts w:ascii="Corbel" w:eastAsia="Arial Unicode MS" w:hAnsi="Corbel" w:cs="Arial Unicode MS"/>
          <w:color w:val="000000"/>
          <w:sz w:val="20"/>
          <w:szCs w:val="20"/>
          <w:lang w:val="es-ES"/>
        </w:rPr>
      </w:pPr>
    </w:p>
    <w:p w:rsidR="005536B3" w:rsidRPr="00AD54D3" w:rsidRDefault="005536B3" w:rsidP="005536B3">
      <w:pPr>
        <w:jc w:val="both"/>
        <w:rPr>
          <w:rFonts w:ascii="Corbel" w:hAnsi="Corbel"/>
          <w:sz w:val="18"/>
          <w:szCs w:val="20"/>
          <w:lang w:val="es-ES"/>
        </w:rPr>
      </w:pPr>
      <w:r w:rsidRPr="00F1381D">
        <w:rPr>
          <w:rFonts w:ascii="Corbel" w:hAnsi="Corbel" w:cs="Arial"/>
          <w:b/>
          <w:sz w:val="18"/>
          <w:szCs w:val="20"/>
          <w:lang w:val="es-ES"/>
        </w:rPr>
        <w:t>NOTA</w:t>
      </w:r>
      <w:r w:rsidRPr="00AD54D3">
        <w:rPr>
          <w:rFonts w:ascii="Corbel" w:hAnsi="Corbel" w:cs="Arial"/>
          <w:sz w:val="18"/>
          <w:szCs w:val="20"/>
          <w:lang w:val="es-ES"/>
        </w:rPr>
        <w:t xml:space="preserve">: </w:t>
      </w:r>
      <w:r w:rsidRPr="00AD54D3">
        <w:rPr>
          <w:rFonts w:ascii="Corbel" w:hAnsi="Corbel"/>
          <w:sz w:val="18"/>
          <w:szCs w:val="20"/>
          <w:lang w:val="es-ES"/>
        </w:rPr>
        <w:t>Para que la inscripción sea efectiva debe remitir el formulario de inscr</w:t>
      </w:r>
      <w:r w:rsidR="00C46C83">
        <w:rPr>
          <w:rFonts w:ascii="Corbel" w:hAnsi="Corbel"/>
          <w:sz w:val="18"/>
          <w:szCs w:val="20"/>
          <w:lang w:val="es-ES"/>
        </w:rPr>
        <w:t>ipción debidamente cumplimentado</w:t>
      </w:r>
      <w:r w:rsidRPr="00AD54D3">
        <w:rPr>
          <w:rFonts w:ascii="Corbel" w:hAnsi="Corbel"/>
          <w:sz w:val="18"/>
          <w:szCs w:val="20"/>
          <w:lang w:val="es-ES"/>
        </w:rPr>
        <w:t xml:space="preserve"> a </w:t>
      </w:r>
      <w:hyperlink r:id="rId9" w:history="1">
        <w:r w:rsidR="009E3A0D" w:rsidRPr="00AD54D3">
          <w:rPr>
            <w:rStyle w:val="Hipervnculo"/>
            <w:rFonts w:ascii="Corbel" w:hAnsi="Corbel" w:cs="Arial"/>
            <w:sz w:val="18"/>
            <w:szCs w:val="20"/>
            <w:lang w:val="es-ES"/>
          </w:rPr>
          <w:t>conferencia7pm@mineco.es</w:t>
        </w:r>
      </w:hyperlink>
      <w:r w:rsidR="009E3A0D" w:rsidRPr="00AD54D3">
        <w:rPr>
          <w:rFonts w:ascii="Corbel" w:hAnsi="Corbel"/>
          <w:sz w:val="18"/>
          <w:szCs w:val="20"/>
          <w:lang w:val="es-ES"/>
        </w:rPr>
        <w:t xml:space="preserve"> </w:t>
      </w:r>
      <w:r w:rsidRPr="00AD54D3">
        <w:rPr>
          <w:rFonts w:ascii="Corbel" w:hAnsi="Corbel"/>
          <w:sz w:val="18"/>
          <w:szCs w:val="20"/>
          <w:lang w:val="es-ES"/>
        </w:rPr>
        <w:t xml:space="preserve">antes  del  </w:t>
      </w:r>
      <w:r w:rsidR="00AD54D3">
        <w:rPr>
          <w:rFonts w:ascii="Corbel" w:hAnsi="Corbel"/>
          <w:sz w:val="18"/>
          <w:szCs w:val="20"/>
          <w:lang w:val="es-ES"/>
        </w:rPr>
        <w:t>07</w:t>
      </w:r>
      <w:r w:rsidRPr="00AD54D3">
        <w:rPr>
          <w:rFonts w:ascii="Corbel" w:hAnsi="Corbel"/>
          <w:sz w:val="18"/>
          <w:szCs w:val="20"/>
          <w:lang w:val="es-ES"/>
        </w:rPr>
        <w:t xml:space="preserve"> de</w:t>
      </w:r>
      <w:r w:rsidR="00AD54D3">
        <w:rPr>
          <w:rFonts w:ascii="Corbel" w:hAnsi="Corbel"/>
          <w:sz w:val="18"/>
          <w:szCs w:val="20"/>
          <w:lang w:val="es-ES"/>
        </w:rPr>
        <w:t xml:space="preserve"> septiembre.</w:t>
      </w:r>
      <w:r w:rsidR="009E3A0D" w:rsidRPr="00AD54D3">
        <w:rPr>
          <w:rFonts w:ascii="Corbel" w:hAnsi="Corbel"/>
          <w:sz w:val="18"/>
          <w:szCs w:val="20"/>
          <w:lang w:val="es-ES"/>
        </w:rPr>
        <w:t xml:space="preserve"> Debido a la limitación del aforo se respetará el orden de inscripción.</w:t>
      </w:r>
    </w:p>
    <w:p w:rsidR="005536B3" w:rsidRPr="00AD54D3" w:rsidRDefault="005536B3" w:rsidP="005536B3">
      <w:pPr>
        <w:jc w:val="both"/>
        <w:rPr>
          <w:rFonts w:ascii="Corbel" w:hAnsi="Corbel" w:cs="Arial"/>
          <w:sz w:val="18"/>
          <w:szCs w:val="20"/>
          <w:lang w:val="es-ES"/>
        </w:rPr>
      </w:pPr>
    </w:p>
    <w:sectPr w:rsidR="005536B3" w:rsidRPr="00AD54D3" w:rsidSect="005A0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80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26" w:rsidRDefault="00081326">
      <w:r>
        <w:separator/>
      </w:r>
    </w:p>
  </w:endnote>
  <w:endnote w:type="continuationSeparator" w:id="0">
    <w:p w:rsidR="00081326" w:rsidRDefault="0008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B8" w:rsidRDefault="002D71B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26" w:rsidRPr="0036014D" w:rsidRDefault="00081326" w:rsidP="0036014D">
    <w:pPr>
      <w:pStyle w:val="Piedepgina"/>
      <w:jc w:val="right"/>
      <w:rPr>
        <w:rFonts w:ascii="Arial" w:hAnsi="Arial" w:cs="Arial"/>
        <w:sz w:val="14"/>
        <w:szCs w:val="14"/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B8" w:rsidRDefault="002D71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26" w:rsidRDefault="00081326">
      <w:r>
        <w:separator/>
      </w:r>
    </w:p>
  </w:footnote>
  <w:footnote w:type="continuationSeparator" w:id="0">
    <w:p w:rsidR="00081326" w:rsidRDefault="00081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B8" w:rsidRDefault="002D71B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Ind w:w="-319" w:type="dxa"/>
      <w:tblLayout w:type="fixed"/>
      <w:tblCellMar>
        <w:left w:w="70" w:type="dxa"/>
        <w:right w:w="70" w:type="dxa"/>
      </w:tblCellMar>
      <w:tblLook w:val="0000"/>
    </w:tblPr>
    <w:tblGrid>
      <w:gridCol w:w="4403"/>
      <w:gridCol w:w="2642"/>
      <w:gridCol w:w="3228"/>
    </w:tblGrid>
    <w:tr w:rsidR="00081326" w:rsidRPr="004E2049" w:rsidTr="009E3A0D">
      <w:trPr>
        <w:cantSplit/>
        <w:trHeight w:hRule="exact" w:val="128"/>
      </w:trPr>
      <w:tc>
        <w:tcPr>
          <w:tcW w:w="4403" w:type="dxa"/>
          <w:vMerge w:val="restart"/>
        </w:tcPr>
        <w:p w:rsidR="00081326" w:rsidRDefault="00081326" w:rsidP="00CF4CDB">
          <w:pPr>
            <w:pStyle w:val="Encabezado"/>
            <w:tabs>
              <w:tab w:val="clear" w:pos="4252"/>
              <w:tab w:val="left" w:pos="1276"/>
              <w:tab w:val="left" w:pos="6237"/>
            </w:tabs>
            <w:spacing w:line="192" w:lineRule="auto"/>
            <w:ind w:left="660" w:hanging="730"/>
            <w:jc w:val="right"/>
            <w:rPr>
              <w:rFonts w:ascii="CG Omega" w:hAnsi="CG Omega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81853" cy="442032"/>
                <wp:effectExtent l="19050" t="0" r="0" b="0"/>
                <wp:docPr id="8" name="Imagen 8" descr="C:\Documents and Settings\marta.sanchezcalvo\Configuración local\Archivos temporales de Internet\Content.Word\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Documents and Settings\marta.sanchezcalvo\Configuración local\Archivos temporales de Internet\Content.Word\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2950" cy="442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object w:dxaOrig="2625" w:dyaOrig="26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.75pt;height:5.75pt" o:ole="">
                <v:imagedata r:id="rId2" o:title=""/>
              </v:shape>
              <o:OLEObject Type="Embed" ProgID="PBrush" ShapeID="_x0000_i1025" DrawAspect="Content" ObjectID="_1406458144" r:id="rId3"/>
            </w:object>
          </w:r>
        </w:p>
      </w:tc>
      <w:tc>
        <w:tcPr>
          <w:tcW w:w="2642" w:type="dxa"/>
          <w:vMerge w:val="restart"/>
        </w:tcPr>
        <w:p w:rsidR="00081326" w:rsidRPr="00561F2E" w:rsidRDefault="00081326">
          <w:pPr>
            <w:pStyle w:val="Encabezado"/>
            <w:tabs>
              <w:tab w:val="left" w:pos="1276"/>
            </w:tabs>
            <w:rPr>
              <w:sz w:val="20"/>
              <w:lang w:val="es-ES"/>
            </w:rPr>
          </w:pPr>
          <w:r>
            <w:rPr>
              <w:noProof/>
              <w:sz w:val="20"/>
              <w:lang w:val="es-ES" w:eastAsia="es-ES"/>
            </w:rPr>
            <w:drawing>
              <wp:inline distT="0" distB="0" distL="0" distR="0">
                <wp:extent cx="1261110" cy="497434"/>
                <wp:effectExtent l="19050" t="0" r="0" b="0"/>
                <wp:docPr id="22" name="2 Imagen" descr="CS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IC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217" cy="499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:rsidR="00081326" w:rsidRPr="00561F2E" w:rsidDel="004E2049" w:rsidRDefault="00081326">
          <w:pPr>
            <w:pStyle w:val="Encabezado"/>
            <w:tabs>
              <w:tab w:val="left" w:pos="1276"/>
            </w:tabs>
            <w:rPr>
              <w:lang w:val="es-ES"/>
            </w:rPr>
          </w:pPr>
        </w:p>
      </w:tc>
    </w:tr>
    <w:tr w:rsidR="00081326" w:rsidRPr="00863D1E" w:rsidTr="009E3A0D">
      <w:trPr>
        <w:cantSplit/>
        <w:trHeight w:val="819"/>
      </w:trPr>
      <w:tc>
        <w:tcPr>
          <w:tcW w:w="4403" w:type="dxa"/>
          <w:vMerge/>
          <w:vAlign w:val="center"/>
        </w:tcPr>
        <w:p w:rsidR="00081326" w:rsidRPr="00561F2E" w:rsidRDefault="00081326">
          <w:pPr>
            <w:pStyle w:val="Encabezado"/>
            <w:tabs>
              <w:tab w:val="clear" w:pos="4252"/>
              <w:tab w:val="left" w:pos="1276"/>
              <w:tab w:val="left" w:pos="6237"/>
            </w:tabs>
            <w:spacing w:line="192" w:lineRule="auto"/>
            <w:jc w:val="center"/>
            <w:rPr>
              <w:lang w:val="es-ES"/>
            </w:rPr>
          </w:pPr>
        </w:p>
      </w:tc>
      <w:tc>
        <w:tcPr>
          <w:tcW w:w="2642" w:type="dxa"/>
          <w:vMerge/>
        </w:tcPr>
        <w:p w:rsidR="00081326" w:rsidRPr="00561F2E" w:rsidRDefault="00081326">
          <w:pPr>
            <w:pStyle w:val="Encabezado"/>
            <w:tabs>
              <w:tab w:val="left" w:pos="1276"/>
            </w:tabs>
            <w:rPr>
              <w:i/>
              <w:iCs/>
              <w:sz w:val="16"/>
              <w:lang w:val="es-ES"/>
            </w:rPr>
          </w:pPr>
        </w:p>
      </w:tc>
      <w:tc>
        <w:tcPr>
          <w:tcW w:w="3228" w:type="dxa"/>
        </w:tcPr>
        <w:p w:rsidR="00081326" w:rsidRPr="00561F2E" w:rsidRDefault="00081326">
          <w:pPr>
            <w:pStyle w:val="Encabezado"/>
            <w:tabs>
              <w:tab w:val="left" w:pos="1276"/>
            </w:tabs>
            <w:rPr>
              <w:i/>
              <w:iCs/>
              <w:sz w:val="16"/>
              <w:lang w:val="es-ES"/>
            </w:rPr>
          </w:pPr>
          <w:r>
            <w:rPr>
              <w:rFonts w:ascii="Arial" w:hAnsi="Arial" w:cs="Arial"/>
              <w:i/>
              <w:iCs/>
              <w:noProof/>
              <w:sz w:val="14"/>
              <w:lang w:val="es-ES" w:eastAsia="es-ES"/>
            </w:rPr>
            <w:drawing>
              <wp:inline distT="0" distB="0" distL="0" distR="0">
                <wp:extent cx="1619555" cy="321868"/>
                <wp:effectExtent l="19050" t="0" r="0" b="0"/>
                <wp:docPr id="24" name="1 Imagen" descr="CDTI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TI color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90" cy="32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1326" w:rsidRDefault="00081326" w:rsidP="001F05CF">
    <w:pPr>
      <w:pStyle w:val="Encabezado"/>
      <w:tabs>
        <w:tab w:val="clear" w:pos="4252"/>
        <w:tab w:val="left" w:pos="1276"/>
        <w:tab w:val="left" w:pos="6237"/>
      </w:tabs>
      <w:spacing w:line="192" w:lineRule="auto"/>
      <w:rPr>
        <w:rFonts w:ascii="CG Omega" w:hAnsi="CG Omega"/>
        <w:lang w:val="es-ES"/>
      </w:rPr>
    </w:pPr>
  </w:p>
  <w:p w:rsidR="002E649C" w:rsidRPr="002E649C" w:rsidRDefault="002E649C" w:rsidP="001F05CF">
    <w:pPr>
      <w:pStyle w:val="Encabezado"/>
      <w:tabs>
        <w:tab w:val="clear" w:pos="4252"/>
        <w:tab w:val="left" w:pos="1276"/>
        <w:tab w:val="left" w:pos="6237"/>
      </w:tabs>
      <w:spacing w:line="192" w:lineRule="auto"/>
      <w:rPr>
        <w:rFonts w:ascii="CG Omega" w:hAnsi="CG Omega"/>
        <w:sz w:val="14"/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B8" w:rsidRDefault="002D71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0C08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D90794"/>
    <w:multiLevelType w:val="hybridMultilevel"/>
    <w:tmpl w:val="D56AF6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7903"/>
    <w:multiLevelType w:val="hybridMultilevel"/>
    <w:tmpl w:val="F85ED3EA"/>
    <w:lvl w:ilvl="0" w:tplc="C5526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C4E25"/>
    <w:multiLevelType w:val="hybridMultilevel"/>
    <w:tmpl w:val="6CB83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A7D75"/>
    <w:multiLevelType w:val="hybridMultilevel"/>
    <w:tmpl w:val="961AF674"/>
    <w:lvl w:ilvl="0" w:tplc="6C8809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F847CD"/>
    <w:multiLevelType w:val="hybridMultilevel"/>
    <w:tmpl w:val="8DD833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F2E37"/>
    <w:rsid w:val="0000255E"/>
    <w:rsid w:val="000218AC"/>
    <w:rsid w:val="00024943"/>
    <w:rsid w:val="00025EF4"/>
    <w:rsid w:val="000374BF"/>
    <w:rsid w:val="000407AA"/>
    <w:rsid w:val="000427FE"/>
    <w:rsid w:val="0004324C"/>
    <w:rsid w:val="00046104"/>
    <w:rsid w:val="000572F6"/>
    <w:rsid w:val="00066998"/>
    <w:rsid w:val="00066AF9"/>
    <w:rsid w:val="000679D4"/>
    <w:rsid w:val="00077D84"/>
    <w:rsid w:val="00081326"/>
    <w:rsid w:val="00082449"/>
    <w:rsid w:val="000860FE"/>
    <w:rsid w:val="000A1B57"/>
    <w:rsid w:val="000A2C32"/>
    <w:rsid w:val="000A40AF"/>
    <w:rsid w:val="000B0075"/>
    <w:rsid w:val="000B0668"/>
    <w:rsid w:val="000B1083"/>
    <w:rsid w:val="000C23FC"/>
    <w:rsid w:val="000D2903"/>
    <w:rsid w:val="000E0DB9"/>
    <w:rsid w:val="000E350A"/>
    <w:rsid w:val="000E3899"/>
    <w:rsid w:val="000E4C3C"/>
    <w:rsid w:val="000E5DD1"/>
    <w:rsid w:val="000F53B7"/>
    <w:rsid w:val="000F68EB"/>
    <w:rsid w:val="001029AB"/>
    <w:rsid w:val="00110DD2"/>
    <w:rsid w:val="001231D1"/>
    <w:rsid w:val="00124F55"/>
    <w:rsid w:val="00130421"/>
    <w:rsid w:val="0014021D"/>
    <w:rsid w:val="00140CF4"/>
    <w:rsid w:val="001433B9"/>
    <w:rsid w:val="00144471"/>
    <w:rsid w:val="00153422"/>
    <w:rsid w:val="00154F3C"/>
    <w:rsid w:val="00154F61"/>
    <w:rsid w:val="00163A90"/>
    <w:rsid w:val="00170137"/>
    <w:rsid w:val="001719AA"/>
    <w:rsid w:val="00171D98"/>
    <w:rsid w:val="0018326C"/>
    <w:rsid w:val="001865B4"/>
    <w:rsid w:val="001968C3"/>
    <w:rsid w:val="001A53E5"/>
    <w:rsid w:val="001A5769"/>
    <w:rsid w:val="001A7908"/>
    <w:rsid w:val="001B7D81"/>
    <w:rsid w:val="001C3B0C"/>
    <w:rsid w:val="001C44A2"/>
    <w:rsid w:val="001C465F"/>
    <w:rsid w:val="001C6E9B"/>
    <w:rsid w:val="001C7AEA"/>
    <w:rsid w:val="001E66ED"/>
    <w:rsid w:val="001F05CF"/>
    <w:rsid w:val="001F10C4"/>
    <w:rsid w:val="001F4488"/>
    <w:rsid w:val="00202F33"/>
    <w:rsid w:val="00207E11"/>
    <w:rsid w:val="0023219D"/>
    <w:rsid w:val="0023405C"/>
    <w:rsid w:val="0023556A"/>
    <w:rsid w:val="002413B1"/>
    <w:rsid w:val="00242F5D"/>
    <w:rsid w:val="002504F2"/>
    <w:rsid w:val="00263509"/>
    <w:rsid w:val="002646F0"/>
    <w:rsid w:val="00265BFD"/>
    <w:rsid w:val="00280E89"/>
    <w:rsid w:val="00285AC1"/>
    <w:rsid w:val="00287ECE"/>
    <w:rsid w:val="002913E6"/>
    <w:rsid w:val="00294E8A"/>
    <w:rsid w:val="0029504C"/>
    <w:rsid w:val="00296098"/>
    <w:rsid w:val="002A0C85"/>
    <w:rsid w:val="002A33EB"/>
    <w:rsid w:val="002A4B44"/>
    <w:rsid w:val="002B0F27"/>
    <w:rsid w:val="002B4190"/>
    <w:rsid w:val="002C6ED7"/>
    <w:rsid w:val="002C73DE"/>
    <w:rsid w:val="002C7888"/>
    <w:rsid w:val="002D08D1"/>
    <w:rsid w:val="002D5603"/>
    <w:rsid w:val="002D71B8"/>
    <w:rsid w:val="002E1142"/>
    <w:rsid w:val="002E2C0C"/>
    <w:rsid w:val="002E649C"/>
    <w:rsid w:val="002F1D34"/>
    <w:rsid w:val="00307F94"/>
    <w:rsid w:val="0031167A"/>
    <w:rsid w:val="00311F61"/>
    <w:rsid w:val="0031543B"/>
    <w:rsid w:val="00333516"/>
    <w:rsid w:val="0033491B"/>
    <w:rsid w:val="00341C62"/>
    <w:rsid w:val="00343668"/>
    <w:rsid w:val="003443A4"/>
    <w:rsid w:val="00355628"/>
    <w:rsid w:val="00356D3B"/>
    <w:rsid w:val="0036014D"/>
    <w:rsid w:val="0036317B"/>
    <w:rsid w:val="003655AD"/>
    <w:rsid w:val="003703E4"/>
    <w:rsid w:val="0039180D"/>
    <w:rsid w:val="003941E1"/>
    <w:rsid w:val="003A3442"/>
    <w:rsid w:val="003A43E7"/>
    <w:rsid w:val="003A6D8E"/>
    <w:rsid w:val="003B1625"/>
    <w:rsid w:val="003B7CF5"/>
    <w:rsid w:val="003B7D2A"/>
    <w:rsid w:val="003C3443"/>
    <w:rsid w:val="003C73D7"/>
    <w:rsid w:val="003D0655"/>
    <w:rsid w:val="003D0B4F"/>
    <w:rsid w:val="003D1305"/>
    <w:rsid w:val="003D20A4"/>
    <w:rsid w:val="003D3230"/>
    <w:rsid w:val="003D3A2D"/>
    <w:rsid w:val="003D3A90"/>
    <w:rsid w:val="003D46AB"/>
    <w:rsid w:val="003D4791"/>
    <w:rsid w:val="003D52D9"/>
    <w:rsid w:val="003E5828"/>
    <w:rsid w:val="003E6649"/>
    <w:rsid w:val="003E7F81"/>
    <w:rsid w:val="003F3F6B"/>
    <w:rsid w:val="003F577A"/>
    <w:rsid w:val="003F78DE"/>
    <w:rsid w:val="00406257"/>
    <w:rsid w:val="00407A4F"/>
    <w:rsid w:val="00413479"/>
    <w:rsid w:val="00414D70"/>
    <w:rsid w:val="00421764"/>
    <w:rsid w:val="0043595B"/>
    <w:rsid w:val="00450C9A"/>
    <w:rsid w:val="0045440F"/>
    <w:rsid w:val="00456FB0"/>
    <w:rsid w:val="004637EC"/>
    <w:rsid w:val="0046565C"/>
    <w:rsid w:val="00465D85"/>
    <w:rsid w:val="00466B6F"/>
    <w:rsid w:val="0047075B"/>
    <w:rsid w:val="00471D9F"/>
    <w:rsid w:val="00473071"/>
    <w:rsid w:val="004731D4"/>
    <w:rsid w:val="004742CA"/>
    <w:rsid w:val="004760B4"/>
    <w:rsid w:val="004803A2"/>
    <w:rsid w:val="00480E08"/>
    <w:rsid w:val="004A2A93"/>
    <w:rsid w:val="004A3913"/>
    <w:rsid w:val="004A6F10"/>
    <w:rsid w:val="004A7008"/>
    <w:rsid w:val="004B0897"/>
    <w:rsid w:val="004B2B0C"/>
    <w:rsid w:val="004B355C"/>
    <w:rsid w:val="004B44E1"/>
    <w:rsid w:val="004C1BBA"/>
    <w:rsid w:val="004C213B"/>
    <w:rsid w:val="004D15C0"/>
    <w:rsid w:val="004D68E4"/>
    <w:rsid w:val="004E139B"/>
    <w:rsid w:val="004E2049"/>
    <w:rsid w:val="004E2A47"/>
    <w:rsid w:val="004E6CF7"/>
    <w:rsid w:val="004E7AA7"/>
    <w:rsid w:val="004F0931"/>
    <w:rsid w:val="00500A8F"/>
    <w:rsid w:val="0051019B"/>
    <w:rsid w:val="00510F6A"/>
    <w:rsid w:val="0051504A"/>
    <w:rsid w:val="0051539C"/>
    <w:rsid w:val="0052038E"/>
    <w:rsid w:val="00520ECF"/>
    <w:rsid w:val="005301F9"/>
    <w:rsid w:val="0053379E"/>
    <w:rsid w:val="0054055B"/>
    <w:rsid w:val="00542322"/>
    <w:rsid w:val="005536B3"/>
    <w:rsid w:val="00561F2E"/>
    <w:rsid w:val="005709BF"/>
    <w:rsid w:val="0057703E"/>
    <w:rsid w:val="005805E3"/>
    <w:rsid w:val="00580D58"/>
    <w:rsid w:val="00585939"/>
    <w:rsid w:val="00591FF8"/>
    <w:rsid w:val="005A0660"/>
    <w:rsid w:val="005A305E"/>
    <w:rsid w:val="005A7FCC"/>
    <w:rsid w:val="005B4D16"/>
    <w:rsid w:val="005C068F"/>
    <w:rsid w:val="005C0FA4"/>
    <w:rsid w:val="005C1BAA"/>
    <w:rsid w:val="005C7CFC"/>
    <w:rsid w:val="005D7CD2"/>
    <w:rsid w:val="005E1E80"/>
    <w:rsid w:val="005E3C6F"/>
    <w:rsid w:val="005F2E63"/>
    <w:rsid w:val="005F621F"/>
    <w:rsid w:val="005F6F88"/>
    <w:rsid w:val="0060244E"/>
    <w:rsid w:val="00605EB0"/>
    <w:rsid w:val="00623BCF"/>
    <w:rsid w:val="00624A0C"/>
    <w:rsid w:val="00640F91"/>
    <w:rsid w:val="006450D7"/>
    <w:rsid w:val="00650098"/>
    <w:rsid w:val="0065356F"/>
    <w:rsid w:val="00654B7A"/>
    <w:rsid w:val="00657776"/>
    <w:rsid w:val="00661B25"/>
    <w:rsid w:val="006637AD"/>
    <w:rsid w:val="00664313"/>
    <w:rsid w:val="006663E7"/>
    <w:rsid w:val="00687BE5"/>
    <w:rsid w:val="006A2E73"/>
    <w:rsid w:val="006A3E61"/>
    <w:rsid w:val="006B1349"/>
    <w:rsid w:val="006B40F2"/>
    <w:rsid w:val="006C7D04"/>
    <w:rsid w:val="006D1C3C"/>
    <w:rsid w:val="006D5D3A"/>
    <w:rsid w:val="006D7033"/>
    <w:rsid w:val="006E0A1D"/>
    <w:rsid w:val="006F08E9"/>
    <w:rsid w:val="006F0AF2"/>
    <w:rsid w:val="006F2306"/>
    <w:rsid w:val="006F440F"/>
    <w:rsid w:val="006F6E6E"/>
    <w:rsid w:val="00702380"/>
    <w:rsid w:val="0071404B"/>
    <w:rsid w:val="007226C9"/>
    <w:rsid w:val="00734E29"/>
    <w:rsid w:val="00736B28"/>
    <w:rsid w:val="007403E0"/>
    <w:rsid w:val="00753923"/>
    <w:rsid w:val="00754525"/>
    <w:rsid w:val="007563FA"/>
    <w:rsid w:val="00761D0E"/>
    <w:rsid w:val="0076352D"/>
    <w:rsid w:val="007671E6"/>
    <w:rsid w:val="007764BE"/>
    <w:rsid w:val="00777120"/>
    <w:rsid w:val="007832A1"/>
    <w:rsid w:val="007868BA"/>
    <w:rsid w:val="00790EE4"/>
    <w:rsid w:val="007911B5"/>
    <w:rsid w:val="00794403"/>
    <w:rsid w:val="007945A2"/>
    <w:rsid w:val="00796DA5"/>
    <w:rsid w:val="00797973"/>
    <w:rsid w:val="007B4F33"/>
    <w:rsid w:val="007B79A1"/>
    <w:rsid w:val="007C0C68"/>
    <w:rsid w:val="007C1EB1"/>
    <w:rsid w:val="007C214A"/>
    <w:rsid w:val="007D1970"/>
    <w:rsid w:val="007D63D9"/>
    <w:rsid w:val="007E028D"/>
    <w:rsid w:val="007E22D5"/>
    <w:rsid w:val="007E2DDB"/>
    <w:rsid w:val="007E2E6B"/>
    <w:rsid w:val="007F0700"/>
    <w:rsid w:val="007F5F25"/>
    <w:rsid w:val="007F7F69"/>
    <w:rsid w:val="00806FFD"/>
    <w:rsid w:val="0080717D"/>
    <w:rsid w:val="00810F0B"/>
    <w:rsid w:val="00814CDE"/>
    <w:rsid w:val="0081598B"/>
    <w:rsid w:val="008324C9"/>
    <w:rsid w:val="00843584"/>
    <w:rsid w:val="00846294"/>
    <w:rsid w:val="00852766"/>
    <w:rsid w:val="008539E9"/>
    <w:rsid w:val="00856790"/>
    <w:rsid w:val="008568C7"/>
    <w:rsid w:val="00857D5A"/>
    <w:rsid w:val="00863D1E"/>
    <w:rsid w:val="0086664A"/>
    <w:rsid w:val="00871D82"/>
    <w:rsid w:val="0087517E"/>
    <w:rsid w:val="00883F8A"/>
    <w:rsid w:val="00894047"/>
    <w:rsid w:val="008945DC"/>
    <w:rsid w:val="008A5EFD"/>
    <w:rsid w:val="008B5F02"/>
    <w:rsid w:val="008D2701"/>
    <w:rsid w:val="008D320B"/>
    <w:rsid w:val="008D4FD5"/>
    <w:rsid w:val="008E1112"/>
    <w:rsid w:val="008E27D2"/>
    <w:rsid w:val="008E6E97"/>
    <w:rsid w:val="008F0DC1"/>
    <w:rsid w:val="008F2AF5"/>
    <w:rsid w:val="008F2E37"/>
    <w:rsid w:val="008F4A43"/>
    <w:rsid w:val="008F6B95"/>
    <w:rsid w:val="008F70DC"/>
    <w:rsid w:val="008F70FD"/>
    <w:rsid w:val="00911FBC"/>
    <w:rsid w:val="009214AE"/>
    <w:rsid w:val="00923D7B"/>
    <w:rsid w:val="009243BF"/>
    <w:rsid w:val="00924FD5"/>
    <w:rsid w:val="00930FF4"/>
    <w:rsid w:val="00934209"/>
    <w:rsid w:val="00944C62"/>
    <w:rsid w:val="00946424"/>
    <w:rsid w:val="009526F9"/>
    <w:rsid w:val="00955ACA"/>
    <w:rsid w:val="009616E8"/>
    <w:rsid w:val="00982745"/>
    <w:rsid w:val="00983515"/>
    <w:rsid w:val="00984F08"/>
    <w:rsid w:val="00986DE7"/>
    <w:rsid w:val="00990A57"/>
    <w:rsid w:val="0099180C"/>
    <w:rsid w:val="009932D9"/>
    <w:rsid w:val="009978FB"/>
    <w:rsid w:val="009A4C65"/>
    <w:rsid w:val="009A73A0"/>
    <w:rsid w:val="009C2F72"/>
    <w:rsid w:val="009D5C36"/>
    <w:rsid w:val="009E2FE5"/>
    <w:rsid w:val="009E3A0D"/>
    <w:rsid w:val="009F01BF"/>
    <w:rsid w:val="009F7001"/>
    <w:rsid w:val="00A0055B"/>
    <w:rsid w:val="00A01F75"/>
    <w:rsid w:val="00A05A2B"/>
    <w:rsid w:val="00A0690E"/>
    <w:rsid w:val="00A21D66"/>
    <w:rsid w:val="00A32189"/>
    <w:rsid w:val="00A35AD3"/>
    <w:rsid w:val="00A401F9"/>
    <w:rsid w:val="00A423C0"/>
    <w:rsid w:val="00A441A6"/>
    <w:rsid w:val="00A51E42"/>
    <w:rsid w:val="00A55271"/>
    <w:rsid w:val="00A56DF4"/>
    <w:rsid w:val="00A57497"/>
    <w:rsid w:val="00A638C6"/>
    <w:rsid w:val="00A63A46"/>
    <w:rsid w:val="00A74884"/>
    <w:rsid w:val="00A80E2B"/>
    <w:rsid w:val="00A84DF6"/>
    <w:rsid w:val="00A854E2"/>
    <w:rsid w:val="00A85800"/>
    <w:rsid w:val="00A91708"/>
    <w:rsid w:val="00A93C1B"/>
    <w:rsid w:val="00A940BB"/>
    <w:rsid w:val="00AA24FE"/>
    <w:rsid w:val="00AA3B81"/>
    <w:rsid w:val="00AA62EA"/>
    <w:rsid w:val="00AB1626"/>
    <w:rsid w:val="00AC452A"/>
    <w:rsid w:val="00AC7C44"/>
    <w:rsid w:val="00AD1CB2"/>
    <w:rsid w:val="00AD270D"/>
    <w:rsid w:val="00AD48B3"/>
    <w:rsid w:val="00AD54D3"/>
    <w:rsid w:val="00AE345E"/>
    <w:rsid w:val="00AE6BAE"/>
    <w:rsid w:val="00AE7E78"/>
    <w:rsid w:val="00AF07C7"/>
    <w:rsid w:val="00AF1FB7"/>
    <w:rsid w:val="00AF433C"/>
    <w:rsid w:val="00B03E7E"/>
    <w:rsid w:val="00B05D87"/>
    <w:rsid w:val="00B11311"/>
    <w:rsid w:val="00B11391"/>
    <w:rsid w:val="00B20A60"/>
    <w:rsid w:val="00B3150A"/>
    <w:rsid w:val="00B3288B"/>
    <w:rsid w:val="00B32914"/>
    <w:rsid w:val="00B333D3"/>
    <w:rsid w:val="00B34A64"/>
    <w:rsid w:val="00B46FD4"/>
    <w:rsid w:val="00B54F71"/>
    <w:rsid w:val="00B55340"/>
    <w:rsid w:val="00B56D68"/>
    <w:rsid w:val="00B56DD3"/>
    <w:rsid w:val="00B65388"/>
    <w:rsid w:val="00B670C3"/>
    <w:rsid w:val="00B708D2"/>
    <w:rsid w:val="00B75BBD"/>
    <w:rsid w:val="00B80B5C"/>
    <w:rsid w:val="00B81673"/>
    <w:rsid w:val="00B82C06"/>
    <w:rsid w:val="00B83C49"/>
    <w:rsid w:val="00B90B84"/>
    <w:rsid w:val="00B97882"/>
    <w:rsid w:val="00BA167B"/>
    <w:rsid w:val="00BA3D83"/>
    <w:rsid w:val="00BB1E11"/>
    <w:rsid w:val="00BB7B0B"/>
    <w:rsid w:val="00BD0AED"/>
    <w:rsid w:val="00BD44C4"/>
    <w:rsid w:val="00BD5366"/>
    <w:rsid w:val="00BD57C0"/>
    <w:rsid w:val="00BD607C"/>
    <w:rsid w:val="00BD6B71"/>
    <w:rsid w:val="00BE1BA4"/>
    <w:rsid w:val="00BF24F2"/>
    <w:rsid w:val="00BF2A5B"/>
    <w:rsid w:val="00BF60C9"/>
    <w:rsid w:val="00C0048F"/>
    <w:rsid w:val="00C044A0"/>
    <w:rsid w:val="00C12399"/>
    <w:rsid w:val="00C13D0C"/>
    <w:rsid w:val="00C15F4D"/>
    <w:rsid w:val="00C171EA"/>
    <w:rsid w:val="00C22B5E"/>
    <w:rsid w:val="00C22D42"/>
    <w:rsid w:val="00C2336A"/>
    <w:rsid w:val="00C23D4E"/>
    <w:rsid w:val="00C26293"/>
    <w:rsid w:val="00C30038"/>
    <w:rsid w:val="00C307B0"/>
    <w:rsid w:val="00C3085A"/>
    <w:rsid w:val="00C4124E"/>
    <w:rsid w:val="00C416FB"/>
    <w:rsid w:val="00C4270E"/>
    <w:rsid w:val="00C45F84"/>
    <w:rsid w:val="00C46C83"/>
    <w:rsid w:val="00C52FDC"/>
    <w:rsid w:val="00C538A2"/>
    <w:rsid w:val="00C54FE7"/>
    <w:rsid w:val="00C57804"/>
    <w:rsid w:val="00C64D35"/>
    <w:rsid w:val="00C65CE0"/>
    <w:rsid w:val="00C7101F"/>
    <w:rsid w:val="00C8330B"/>
    <w:rsid w:val="00C83417"/>
    <w:rsid w:val="00C945B1"/>
    <w:rsid w:val="00C969CF"/>
    <w:rsid w:val="00CA15E8"/>
    <w:rsid w:val="00CB1010"/>
    <w:rsid w:val="00CB2F4F"/>
    <w:rsid w:val="00CB4E00"/>
    <w:rsid w:val="00CC296E"/>
    <w:rsid w:val="00CC416E"/>
    <w:rsid w:val="00CC582B"/>
    <w:rsid w:val="00CC5B0E"/>
    <w:rsid w:val="00CC78B8"/>
    <w:rsid w:val="00CD4667"/>
    <w:rsid w:val="00CD6DB8"/>
    <w:rsid w:val="00CF381A"/>
    <w:rsid w:val="00CF4CDB"/>
    <w:rsid w:val="00CF5614"/>
    <w:rsid w:val="00D1150C"/>
    <w:rsid w:val="00D12B52"/>
    <w:rsid w:val="00D15E90"/>
    <w:rsid w:val="00D24B1C"/>
    <w:rsid w:val="00D25AD0"/>
    <w:rsid w:val="00D26C61"/>
    <w:rsid w:val="00D3218E"/>
    <w:rsid w:val="00D34E5C"/>
    <w:rsid w:val="00D35BAC"/>
    <w:rsid w:val="00D5124C"/>
    <w:rsid w:val="00D51E29"/>
    <w:rsid w:val="00D5269D"/>
    <w:rsid w:val="00D542EE"/>
    <w:rsid w:val="00D56B15"/>
    <w:rsid w:val="00D63702"/>
    <w:rsid w:val="00D65970"/>
    <w:rsid w:val="00D67428"/>
    <w:rsid w:val="00D71F1E"/>
    <w:rsid w:val="00D73F11"/>
    <w:rsid w:val="00D73FD0"/>
    <w:rsid w:val="00D75644"/>
    <w:rsid w:val="00D82962"/>
    <w:rsid w:val="00D835A7"/>
    <w:rsid w:val="00D841A1"/>
    <w:rsid w:val="00D85472"/>
    <w:rsid w:val="00D86171"/>
    <w:rsid w:val="00D86F9D"/>
    <w:rsid w:val="00D907EA"/>
    <w:rsid w:val="00D9361B"/>
    <w:rsid w:val="00D93AAF"/>
    <w:rsid w:val="00D94994"/>
    <w:rsid w:val="00DA3936"/>
    <w:rsid w:val="00DC4529"/>
    <w:rsid w:val="00DC5A70"/>
    <w:rsid w:val="00DD15BE"/>
    <w:rsid w:val="00DD3BDD"/>
    <w:rsid w:val="00DD3F89"/>
    <w:rsid w:val="00DD4391"/>
    <w:rsid w:val="00DE3546"/>
    <w:rsid w:val="00DE3631"/>
    <w:rsid w:val="00DF29C9"/>
    <w:rsid w:val="00DF37D8"/>
    <w:rsid w:val="00DF4912"/>
    <w:rsid w:val="00E02CA1"/>
    <w:rsid w:val="00E0692E"/>
    <w:rsid w:val="00E1348D"/>
    <w:rsid w:val="00E21BEA"/>
    <w:rsid w:val="00E23C14"/>
    <w:rsid w:val="00E32559"/>
    <w:rsid w:val="00E347C9"/>
    <w:rsid w:val="00E349EE"/>
    <w:rsid w:val="00E36498"/>
    <w:rsid w:val="00E47BB2"/>
    <w:rsid w:val="00E5063B"/>
    <w:rsid w:val="00E56BE8"/>
    <w:rsid w:val="00E62062"/>
    <w:rsid w:val="00E67CF7"/>
    <w:rsid w:val="00E83CF2"/>
    <w:rsid w:val="00E83E98"/>
    <w:rsid w:val="00E8401F"/>
    <w:rsid w:val="00E85D8D"/>
    <w:rsid w:val="00E93075"/>
    <w:rsid w:val="00E93C90"/>
    <w:rsid w:val="00EA2C0B"/>
    <w:rsid w:val="00EA3B32"/>
    <w:rsid w:val="00EB4C40"/>
    <w:rsid w:val="00EC1A4E"/>
    <w:rsid w:val="00EC2A1D"/>
    <w:rsid w:val="00EC3FEC"/>
    <w:rsid w:val="00EC52B7"/>
    <w:rsid w:val="00ED15FC"/>
    <w:rsid w:val="00ED29BB"/>
    <w:rsid w:val="00EE1463"/>
    <w:rsid w:val="00EE2B25"/>
    <w:rsid w:val="00F04BB1"/>
    <w:rsid w:val="00F1381D"/>
    <w:rsid w:val="00F20422"/>
    <w:rsid w:val="00F21490"/>
    <w:rsid w:val="00F25FB6"/>
    <w:rsid w:val="00F3134C"/>
    <w:rsid w:val="00F41728"/>
    <w:rsid w:val="00F41EFD"/>
    <w:rsid w:val="00F42BF9"/>
    <w:rsid w:val="00F45BCD"/>
    <w:rsid w:val="00F50EC0"/>
    <w:rsid w:val="00F5481C"/>
    <w:rsid w:val="00F558C0"/>
    <w:rsid w:val="00F56368"/>
    <w:rsid w:val="00F571BB"/>
    <w:rsid w:val="00F63EAA"/>
    <w:rsid w:val="00F65307"/>
    <w:rsid w:val="00F65ADB"/>
    <w:rsid w:val="00F7017B"/>
    <w:rsid w:val="00F71749"/>
    <w:rsid w:val="00F770B3"/>
    <w:rsid w:val="00F77AFC"/>
    <w:rsid w:val="00F9035A"/>
    <w:rsid w:val="00FA072C"/>
    <w:rsid w:val="00FA102A"/>
    <w:rsid w:val="00FA20B5"/>
    <w:rsid w:val="00FA2A91"/>
    <w:rsid w:val="00FA3151"/>
    <w:rsid w:val="00FB1CC9"/>
    <w:rsid w:val="00FB5ABC"/>
    <w:rsid w:val="00FB5C77"/>
    <w:rsid w:val="00FD09E5"/>
    <w:rsid w:val="00FD6304"/>
    <w:rsid w:val="00FD6684"/>
    <w:rsid w:val="00FE15A1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603"/>
    <w:rPr>
      <w:sz w:val="24"/>
      <w:szCs w:val="24"/>
      <w:lang w:val="en-GB" w:eastAsia="en-GB"/>
    </w:rPr>
  </w:style>
  <w:style w:type="paragraph" w:styleId="Ttulo3">
    <w:name w:val="heading 3"/>
    <w:basedOn w:val="Normal"/>
    <w:next w:val="Normal"/>
    <w:qFormat/>
    <w:rsid w:val="009E2FE5"/>
    <w:pPr>
      <w:keepNext/>
      <w:autoSpaceDE w:val="0"/>
      <w:autoSpaceDN w:val="0"/>
      <w:adjustRightInd w:val="0"/>
      <w:ind w:right="-1"/>
      <w:jc w:val="both"/>
      <w:outlineLvl w:val="2"/>
    </w:pPr>
    <w:rPr>
      <w:b/>
      <w:bCs/>
      <w:szCs w:val="22"/>
    </w:rPr>
  </w:style>
  <w:style w:type="paragraph" w:styleId="Ttulo4">
    <w:name w:val="heading 4"/>
    <w:basedOn w:val="Normal"/>
    <w:next w:val="Normal"/>
    <w:link w:val="Ttulo4Car"/>
    <w:qFormat/>
    <w:rsid w:val="002321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2FE5"/>
    <w:pPr>
      <w:jc w:val="both"/>
    </w:pPr>
  </w:style>
  <w:style w:type="character" w:styleId="Hipervnculo">
    <w:name w:val="Hyperlink"/>
    <w:rsid w:val="009E2FE5"/>
    <w:rPr>
      <w:color w:val="0000FF"/>
      <w:u w:val="single"/>
    </w:rPr>
  </w:style>
  <w:style w:type="paragraph" w:styleId="Encabezado">
    <w:name w:val="header"/>
    <w:basedOn w:val="Normal"/>
    <w:rsid w:val="009E2F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2F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14CDE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2D5603"/>
    <w:pPr>
      <w:spacing w:after="120" w:line="480" w:lineRule="auto"/>
    </w:pPr>
  </w:style>
  <w:style w:type="paragraph" w:customStyle="1" w:styleId="Instruccionesenvocorreo">
    <w:name w:val="Instrucciones envío correo"/>
    <w:basedOn w:val="Normal"/>
    <w:rsid w:val="009A73A0"/>
    <w:rPr>
      <w:rFonts w:ascii="Arial" w:hAnsi="Arial"/>
      <w:szCs w:val="20"/>
      <w:lang w:val="es-ES" w:eastAsia="es-ES"/>
    </w:rPr>
  </w:style>
  <w:style w:type="paragraph" w:styleId="Direccinsobre">
    <w:name w:val="envelope address"/>
    <w:basedOn w:val="Normal"/>
    <w:rsid w:val="00287ECE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Remitedesobre">
    <w:name w:val="envelope return"/>
    <w:basedOn w:val="Normal"/>
    <w:rsid w:val="00287ECE"/>
    <w:rPr>
      <w:rFonts w:ascii="Cambria" w:hAnsi="Cambria"/>
      <w:sz w:val="20"/>
      <w:szCs w:val="20"/>
    </w:rPr>
  </w:style>
  <w:style w:type="character" w:customStyle="1" w:styleId="Ttulo4Car">
    <w:name w:val="Título 4 Car"/>
    <w:link w:val="Ttulo4"/>
    <w:rsid w:val="0023219D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Sangra2detindependiente">
    <w:name w:val="Body Text Indent 2"/>
    <w:basedOn w:val="Normal"/>
    <w:link w:val="Sangra2detindependienteCar"/>
    <w:rsid w:val="0023219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23219D"/>
    <w:rPr>
      <w:sz w:val="24"/>
      <w:szCs w:val="24"/>
      <w:lang w:val="en-GB" w:eastAsia="en-GB"/>
    </w:rPr>
  </w:style>
  <w:style w:type="paragraph" w:customStyle="1" w:styleId="CM7">
    <w:name w:val="CM7"/>
    <w:basedOn w:val="Normal"/>
    <w:next w:val="Normal"/>
    <w:link w:val="CM7Car"/>
    <w:rsid w:val="00294E8A"/>
    <w:pPr>
      <w:autoSpaceDE w:val="0"/>
      <w:autoSpaceDN w:val="0"/>
      <w:adjustRightInd w:val="0"/>
    </w:pPr>
    <w:rPr>
      <w:rFonts w:ascii="Arial" w:hAnsi="Arial"/>
    </w:rPr>
  </w:style>
  <w:style w:type="character" w:customStyle="1" w:styleId="EstiloArialUnicodeMS11ptoNegritaTexto2">
    <w:name w:val="Estilo Arial Unicode MS 11 pto Negrita Texto 2"/>
    <w:rsid w:val="002F1D34"/>
    <w:rPr>
      <w:rFonts w:ascii="Arial Unicode MS" w:hAnsi="Arial Unicode MS"/>
      <w:b/>
      <w:bCs/>
      <w:color w:val="1F497D"/>
      <w:sz w:val="22"/>
      <w:bdr w:val="none" w:sz="0" w:space="0" w:color="auto"/>
      <w:shd w:val="clear" w:color="DBE5F1" w:fill="DBE5F1"/>
    </w:rPr>
  </w:style>
  <w:style w:type="paragraph" w:customStyle="1" w:styleId="ponentes">
    <w:name w:val="ponentes"/>
    <w:basedOn w:val="CM7"/>
    <w:link w:val="ponentesCar"/>
    <w:autoRedefine/>
    <w:qFormat/>
    <w:rsid w:val="00856790"/>
    <w:pPr>
      <w:spacing w:after="120" w:line="220" w:lineRule="exact"/>
      <w:ind w:left="1701"/>
    </w:pPr>
    <w:rPr>
      <w:rFonts w:ascii="Arial Unicode MS" w:eastAsia="Arial Unicode MS" w:hAnsi="Arial Unicode MS" w:cs="Arial Unicode MS"/>
      <w:bCs/>
      <w:color w:val="000000"/>
      <w:sz w:val="20"/>
      <w:szCs w:val="20"/>
      <w:lang w:val="es-ES_tradnl"/>
    </w:rPr>
  </w:style>
  <w:style w:type="character" w:customStyle="1" w:styleId="CM7Car">
    <w:name w:val="CM7 Car"/>
    <w:link w:val="CM7"/>
    <w:rsid w:val="002F1D34"/>
    <w:rPr>
      <w:rFonts w:ascii="Arial" w:hAnsi="Arial"/>
      <w:sz w:val="24"/>
      <w:szCs w:val="24"/>
    </w:rPr>
  </w:style>
  <w:style w:type="character" w:customStyle="1" w:styleId="ponentesCar">
    <w:name w:val="ponentes Car"/>
    <w:basedOn w:val="CM7Car"/>
    <w:link w:val="ponentes"/>
    <w:rsid w:val="00856790"/>
    <w:rPr>
      <w:rFonts w:ascii="Arial Unicode MS" w:eastAsia="Arial Unicode MS" w:hAnsi="Arial Unicode MS" w:cs="Arial Unicode MS"/>
      <w:bCs/>
      <w:color w:val="000000"/>
      <w:lang w:val="es-ES_tradnl" w:eastAsia="en-GB"/>
    </w:rPr>
  </w:style>
  <w:style w:type="character" w:customStyle="1" w:styleId="PiedepginaCar">
    <w:name w:val="Pie de página Car"/>
    <w:link w:val="Piedepgina"/>
    <w:uiPriority w:val="99"/>
    <w:rsid w:val="005F2E63"/>
    <w:rPr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34"/>
    <w:qFormat/>
    <w:rsid w:val="00CD6DB8"/>
    <w:pPr>
      <w:ind w:left="720"/>
    </w:pPr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rsid w:val="006663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663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663E7"/>
    <w:rPr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663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663E7"/>
    <w:rPr>
      <w:b/>
      <w:bCs/>
    </w:rPr>
  </w:style>
  <w:style w:type="table" w:styleId="Tablaconcuadrcula">
    <w:name w:val="Table Grid"/>
    <w:basedOn w:val="Tablanormal"/>
    <w:rsid w:val="00AD4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ia7pm@mineco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ia7pm@mineco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18DAC-190F-4E3F-87FB-3ABD2CE0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7 de abril de 2006</vt:lpstr>
    </vt:vector>
  </TitlesOfParts>
  <Company>MEC</Company>
  <LinksUpToDate>false</LinksUpToDate>
  <CharactersWithSpaces>1653</CharactersWithSpaces>
  <SharedDoc>false</SharedDoc>
  <HLinks>
    <vt:vector size="6" baseType="variant"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mailto:conferencia7pm@mineco.es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7 de abril de 2006</dc:title>
  <dc:subject/>
  <dc:creator>santiagop.rodriguez</dc:creator>
  <cp:keywords/>
  <cp:lastModifiedBy>jmaria.montes</cp:lastModifiedBy>
  <cp:revision>33</cp:revision>
  <cp:lastPrinted>2012-08-14T06:34:00Z</cp:lastPrinted>
  <dcterms:created xsi:type="dcterms:W3CDTF">2012-08-14T06:35:00Z</dcterms:created>
  <dcterms:modified xsi:type="dcterms:W3CDTF">2012-08-14T12:03:00Z</dcterms:modified>
</cp:coreProperties>
</file>